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1E" w:rsidRDefault="007C4E1E" w:rsidP="007C4E1E">
      <w:pPr>
        <w:autoSpaceDE w:val="0"/>
        <w:autoSpaceDN w:val="0"/>
        <w:adjustRightInd w:val="0"/>
        <w:spacing w:line="300" w:lineRule="exact"/>
        <w:jc w:val="lef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（公財）日本セーリング連盟加盟団体各位</w:t>
      </w:r>
    </w:p>
    <w:p w:rsidR="007C4E1E" w:rsidRDefault="007C4E1E" w:rsidP="007C4E1E">
      <w:pPr>
        <w:autoSpaceDE w:val="0"/>
        <w:autoSpaceDN w:val="0"/>
        <w:adjustRightInd w:val="0"/>
        <w:spacing w:line="300" w:lineRule="exact"/>
        <w:jc w:val="righ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（公財）日本セーリング連盟特別加盟団体各位　 　　　　　　　　　　　　　　　　　2014</w:t>
      </w:r>
      <w:r>
        <w:rPr>
          <w:rFonts w:ascii="ＭＳ 明朝" w:hAnsi="ＭＳ 明朝" w:cs="ＭＳ ゴシック"/>
          <w:color w:val="000000"/>
          <w:kern w:val="0"/>
          <w:szCs w:val="21"/>
          <w:lang w:val="ja-JP"/>
        </w:rPr>
        <w:t>年1</w:t>
      </w:r>
      <w:r>
        <w:rPr>
          <w:rFonts w:ascii="ＭＳ 明朝" w:hAnsi="ＭＳ 明朝" w:cs="ＭＳ ゴシック" w:hint="eastAsia"/>
          <w:color w:val="000000"/>
          <w:kern w:val="0"/>
          <w:szCs w:val="21"/>
          <w:lang w:val="ja-JP"/>
        </w:rPr>
        <w:t>2</w:t>
      </w:r>
      <w:r>
        <w:rPr>
          <w:rFonts w:ascii="ＭＳ 明朝" w:hAnsi="ＭＳ 明朝" w:cs="ＭＳ ゴシック"/>
          <w:color w:val="000000"/>
          <w:kern w:val="0"/>
          <w:szCs w:val="21"/>
          <w:lang w:val="ja-JP"/>
        </w:rPr>
        <w:t>月</w:t>
      </w:r>
      <w:r>
        <w:rPr>
          <w:rFonts w:ascii="ＭＳ 明朝" w:hAnsi="ＭＳ 明朝" w:cs="ＭＳ ゴシック" w:hint="eastAsia"/>
          <w:color w:val="000000"/>
          <w:kern w:val="0"/>
          <w:szCs w:val="21"/>
          <w:lang w:val="ja-JP"/>
        </w:rPr>
        <w:t xml:space="preserve">　8</w:t>
      </w:r>
      <w:r>
        <w:rPr>
          <w:rFonts w:ascii="ＭＳ 明朝" w:hAnsi="ＭＳ 明朝" w:cs="ＭＳ ゴシック"/>
          <w:color w:val="000000"/>
          <w:kern w:val="0"/>
          <w:szCs w:val="21"/>
          <w:lang w:val="ja-JP"/>
        </w:rPr>
        <w:t>日</w:t>
      </w:r>
    </w:p>
    <w:p w:rsidR="007C4E1E" w:rsidRDefault="007C4E1E" w:rsidP="007C4E1E">
      <w:pPr>
        <w:wordWrap w:val="0"/>
        <w:autoSpaceDE w:val="0"/>
        <w:autoSpaceDN w:val="0"/>
        <w:adjustRightInd w:val="0"/>
        <w:spacing w:line="300" w:lineRule="exact"/>
        <w:jc w:val="righ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（公財）日本セーリング連盟</w:t>
      </w:r>
    </w:p>
    <w:p w:rsidR="007C4E1E" w:rsidRDefault="007C4E1E" w:rsidP="007C4E1E">
      <w:pPr>
        <w:wordWrap w:val="0"/>
        <w:autoSpaceDE w:val="0"/>
        <w:autoSpaceDN w:val="0"/>
        <w:adjustRightInd w:val="0"/>
        <w:spacing w:line="300" w:lineRule="exact"/>
        <w:jc w:val="righ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 xml:space="preserve">　　　　　　　　　　　　　　　　　　専務理事　鈴木　修</w:t>
      </w:r>
    </w:p>
    <w:p w:rsidR="007C4E1E" w:rsidRDefault="007C4E1E" w:rsidP="007C4E1E">
      <w:pPr>
        <w:wordWrap w:val="0"/>
        <w:autoSpaceDE w:val="0"/>
        <w:autoSpaceDN w:val="0"/>
        <w:adjustRightInd w:val="0"/>
        <w:spacing w:line="300" w:lineRule="exact"/>
        <w:jc w:val="right"/>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総務委員会委員長　安藤　淳</w:t>
      </w:r>
    </w:p>
    <w:p w:rsidR="007C4E1E" w:rsidRDefault="007C4E1E" w:rsidP="007C4E1E">
      <w:pPr>
        <w:autoSpaceDE w:val="0"/>
        <w:autoSpaceDN w:val="0"/>
        <w:adjustRightInd w:val="0"/>
        <w:spacing w:line="300" w:lineRule="exact"/>
        <w:jc w:val="right"/>
        <w:rPr>
          <w:rFonts w:ascii="ＭＳ 明朝" w:hAnsi="ＭＳ 明朝" w:cs="ＭＳ ゴシック"/>
          <w:color w:val="000000"/>
          <w:kern w:val="0"/>
          <w:szCs w:val="21"/>
          <w:lang w:val="ja-JP"/>
        </w:rPr>
      </w:pPr>
    </w:p>
    <w:p w:rsidR="007C4E1E" w:rsidRDefault="007C4E1E" w:rsidP="007C4E1E">
      <w:pPr>
        <w:autoSpaceDE w:val="0"/>
        <w:autoSpaceDN w:val="0"/>
        <w:adjustRightInd w:val="0"/>
        <w:spacing w:line="300" w:lineRule="exact"/>
        <w:jc w:val="right"/>
        <w:rPr>
          <w:rFonts w:ascii="ＭＳ 明朝" w:hAnsi="ＭＳ 明朝" w:cs="ＭＳ ゴシック"/>
          <w:color w:val="000000"/>
          <w:kern w:val="0"/>
          <w:szCs w:val="21"/>
          <w:lang w:val="ja-JP"/>
        </w:rPr>
      </w:pPr>
    </w:p>
    <w:p w:rsidR="007C4E1E" w:rsidRDefault="007C4E1E" w:rsidP="007C4E1E">
      <w:pPr>
        <w:autoSpaceDE w:val="0"/>
        <w:autoSpaceDN w:val="0"/>
        <w:adjustRightInd w:val="0"/>
        <w:spacing w:line="300" w:lineRule="exact"/>
        <w:jc w:val="center"/>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ＪＳＡＦ会員管理新システム稼働開始のご案内と</w:t>
      </w:r>
    </w:p>
    <w:p w:rsidR="007C4E1E" w:rsidRDefault="007C4E1E" w:rsidP="007C4E1E">
      <w:pPr>
        <w:autoSpaceDE w:val="0"/>
        <w:autoSpaceDN w:val="0"/>
        <w:adjustRightInd w:val="0"/>
        <w:spacing w:line="300" w:lineRule="exact"/>
        <w:jc w:val="center"/>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これに伴う２０１５年度ＪＳＡＦ年会費納付方法の変更等のお知らせ</w:t>
      </w:r>
    </w:p>
    <w:p w:rsidR="007C4E1E" w:rsidRDefault="007C4E1E" w:rsidP="007C4E1E">
      <w:pPr>
        <w:autoSpaceDE w:val="0"/>
        <w:autoSpaceDN w:val="0"/>
        <w:adjustRightInd w:val="0"/>
        <w:spacing w:line="300" w:lineRule="exact"/>
        <w:jc w:val="center"/>
        <w:rPr>
          <w:rFonts w:ascii="ＭＳ 明朝" w:hAnsi="ＭＳ 明朝" w:cs="ＭＳ ゴシック"/>
          <w:color w:val="000000"/>
          <w:kern w:val="0"/>
          <w:szCs w:val="21"/>
          <w:lang w:val="ja-JP"/>
        </w:rPr>
      </w:pPr>
      <w:r>
        <w:rPr>
          <w:rFonts w:ascii="ＭＳ 明朝" w:hAnsi="ＭＳ 明朝" w:cs="ＭＳ ゴシック" w:hint="eastAsia"/>
          <w:color w:val="000000"/>
          <w:kern w:val="0"/>
          <w:szCs w:val="21"/>
          <w:lang w:val="ja-JP"/>
        </w:rPr>
        <w:t>（お願い）</w:t>
      </w:r>
    </w:p>
    <w:p w:rsidR="007C4E1E" w:rsidRDefault="007C4E1E" w:rsidP="007C4E1E">
      <w:pPr>
        <w:autoSpaceDE w:val="0"/>
        <w:autoSpaceDN w:val="0"/>
        <w:adjustRightInd w:val="0"/>
        <w:spacing w:line="300" w:lineRule="exact"/>
        <w:jc w:val="right"/>
        <w:rPr>
          <w:rFonts w:ascii="ＭＳ 明朝" w:hAnsi="ＭＳ 明朝" w:cs="ＭＳ ゴシック"/>
          <w:color w:val="000000"/>
          <w:kern w:val="0"/>
          <w:szCs w:val="21"/>
          <w:lang w:val="ja-JP"/>
        </w:rPr>
      </w:pPr>
    </w:p>
    <w:p w:rsidR="007C4E1E" w:rsidRDefault="007C4E1E" w:rsidP="007C4E1E">
      <w:pPr>
        <w:autoSpaceDE w:val="0"/>
        <w:autoSpaceDN w:val="0"/>
        <w:adjustRightInd w:val="0"/>
        <w:spacing w:line="300" w:lineRule="exact"/>
        <w:jc w:val="right"/>
        <w:rPr>
          <w:rFonts w:ascii="ＭＳ 明朝" w:hAnsi="ＭＳ 明朝" w:cs="ＭＳ ゴシック"/>
          <w:color w:val="000000"/>
          <w:kern w:val="0"/>
          <w:szCs w:val="21"/>
          <w:lang w:val="ja-JP"/>
        </w:rPr>
      </w:pPr>
    </w:p>
    <w:p w:rsidR="007C4E1E" w:rsidRDefault="007C4E1E" w:rsidP="007C4E1E">
      <w:pPr>
        <w:autoSpaceDE w:val="0"/>
        <w:autoSpaceDN w:val="0"/>
        <w:adjustRightInd w:val="0"/>
        <w:spacing w:line="300" w:lineRule="exact"/>
        <w:ind w:firstLineChars="100" w:firstLine="210"/>
        <w:jc w:val="left"/>
        <w:rPr>
          <w:rFonts w:asciiTheme="minorEastAsia" w:eastAsiaTheme="minorEastAsia" w:hAnsiTheme="minorEastAsia" w:cs="ＭＳ ゴシック"/>
          <w:color w:val="000000"/>
          <w:kern w:val="0"/>
          <w:szCs w:val="21"/>
          <w:lang w:val="ja-JP"/>
        </w:rPr>
      </w:pPr>
      <w:r>
        <w:rPr>
          <w:rFonts w:asciiTheme="minorEastAsia" w:eastAsiaTheme="minorEastAsia" w:hAnsiTheme="minorEastAsia" w:cs="ＭＳ ゴシック" w:hint="eastAsia"/>
          <w:color w:val="000000"/>
          <w:kern w:val="0"/>
          <w:szCs w:val="21"/>
          <w:lang w:val="ja-JP"/>
        </w:rPr>
        <w:t>日頃よりＪＳＡＦ関係業務に関し種々ご高配を賜り深謝申し上げます。さて、現行のＪＳＡＦ会員管理システムが更新時期を迎えたため、新システムの開発について２０１２年１２月理事会にてご決議をいただき、その後総務委員会にて新システムの機能検討を行うとともに、２０１４年度開発費を予算化し開発を行ってまいりました。</w:t>
      </w:r>
    </w:p>
    <w:p w:rsidR="007C4E1E" w:rsidRDefault="007C4E1E" w:rsidP="007C4E1E">
      <w:pPr>
        <w:autoSpaceDE w:val="0"/>
        <w:autoSpaceDN w:val="0"/>
        <w:adjustRightInd w:val="0"/>
        <w:spacing w:line="300" w:lineRule="exact"/>
        <w:ind w:firstLineChars="100" w:firstLine="210"/>
        <w:jc w:val="left"/>
        <w:rPr>
          <w:rFonts w:asciiTheme="minorEastAsia" w:eastAsiaTheme="minorEastAsia" w:hAnsiTheme="minorEastAsia" w:cs="ＭＳ ゴシック"/>
          <w:color w:val="000000"/>
          <w:kern w:val="0"/>
          <w:szCs w:val="21"/>
          <w:lang w:val="ja-JP"/>
        </w:rPr>
      </w:pPr>
      <w:r>
        <w:rPr>
          <w:rFonts w:asciiTheme="minorEastAsia" w:eastAsiaTheme="minorEastAsia" w:hAnsiTheme="minorEastAsia" w:cs="ＭＳ ゴシック" w:hint="eastAsia"/>
          <w:color w:val="000000"/>
          <w:kern w:val="0"/>
          <w:szCs w:val="21"/>
          <w:lang w:val="ja-JP"/>
        </w:rPr>
        <w:t>新システムの機能概要は、本年６月評議員会、１２月理事会にてご報告しましたが、その後加盟団体各位のご要望の多い機能を追加開発しており、現在以下の機能改善を実現するシステムとして稼働開始を予定しております。</w:t>
      </w:r>
    </w:p>
    <w:p w:rsidR="007C4E1E" w:rsidRDefault="007C4E1E" w:rsidP="007C4E1E">
      <w:pPr>
        <w:autoSpaceDE w:val="0"/>
        <w:autoSpaceDN w:val="0"/>
        <w:adjustRightInd w:val="0"/>
        <w:spacing w:line="300" w:lineRule="exact"/>
        <w:ind w:firstLineChars="100" w:firstLine="210"/>
        <w:jc w:val="left"/>
        <w:rPr>
          <w:rFonts w:asciiTheme="minorEastAsia" w:eastAsiaTheme="minorEastAsia" w:hAnsiTheme="minorEastAsia" w:cs="ＭＳ ゴシック"/>
          <w:color w:val="000000"/>
          <w:kern w:val="0"/>
          <w:szCs w:val="21"/>
          <w:lang w:val="ja-JP"/>
        </w:rPr>
      </w:pPr>
    </w:p>
    <w:p w:rsidR="007C4E1E" w:rsidRPr="008F7039" w:rsidRDefault="007C4E1E" w:rsidP="007C4E1E">
      <w:pPr>
        <w:autoSpaceDE w:val="0"/>
        <w:autoSpaceDN w:val="0"/>
        <w:adjustRightInd w:val="0"/>
        <w:spacing w:line="300" w:lineRule="exact"/>
        <w:jc w:val="left"/>
        <w:rPr>
          <w:rFonts w:ascii="ＭＳ 明朝" w:hAnsi="ＭＳ 明朝" w:cs="ＭＳ ゴシック"/>
          <w:color w:val="000000"/>
          <w:kern w:val="0"/>
          <w:szCs w:val="21"/>
          <w:lang w:val="ja-JP"/>
        </w:rPr>
      </w:pPr>
      <w:r w:rsidRPr="008F7039">
        <w:rPr>
          <w:rFonts w:ascii="ＭＳ 明朝" w:hAnsi="ＭＳ 明朝" w:cs="ＭＳ ゴシック" w:hint="eastAsia"/>
          <w:color w:val="000000"/>
          <w:kern w:val="0"/>
          <w:szCs w:val="21"/>
          <w:lang w:val="ja-JP"/>
        </w:rPr>
        <w:t>（１）ＪＳＡＦ会員機能</w:t>
      </w:r>
    </w:p>
    <w:tbl>
      <w:tblPr>
        <w:tblStyle w:val="a3"/>
        <w:tblW w:w="0" w:type="auto"/>
        <w:tblInd w:w="392"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8052"/>
      </w:tblGrid>
      <w:tr w:rsidR="007C4E1E" w:rsidTr="00394CEA">
        <w:tc>
          <w:tcPr>
            <w:tcW w:w="8876" w:type="dxa"/>
          </w:tcPr>
          <w:p w:rsidR="007C4E1E" w:rsidRDefault="007C4E1E" w:rsidP="00394CEA">
            <w:pPr>
              <w:autoSpaceDE w:val="0"/>
              <w:autoSpaceDN w:val="0"/>
              <w:adjustRightInd w:val="0"/>
              <w:spacing w:line="300" w:lineRule="exact"/>
              <w:ind w:left="200" w:hangingChars="100" w:hanging="20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①仮登録から本登録、年会費支払まで、インターネット上のシステムで２４時間サービスを受けることが可能。（継続会員の場合、大会当日のＪＳＡＦ年会費納付が可能。）</w:t>
            </w:r>
          </w:p>
          <w:p w:rsidR="007C4E1E" w:rsidRDefault="007C4E1E" w:rsidP="00394CEA">
            <w:pPr>
              <w:autoSpaceDE w:val="0"/>
              <w:autoSpaceDN w:val="0"/>
              <w:adjustRightInd w:val="0"/>
              <w:spacing w:line="300" w:lineRule="exact"/>
              <w:ind w:left="200" w:hangingChars="100" w:hanging="20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②</w:t>
            </w:r>
            <w:r w:rsidRPr="0022365E">
              <w:rPr>
                <w:rFonts w:asciiTheme="minorEastAsia" w:eastAsiaTheme="minorEastAsia" w:hAnsiTheme="minorEastAsia" w:cs="ＭＳ ゴシック" w:hint="eastAsia"/>
                <w:color w:val="000000"/>
                <w:szCs w:val="21"/>
                <w:u w:val="single"/>
                <w:lang w:val="ja-JP"/>
              </w:rPr>
              <w:t>会員自身が電子会員証の内容をスマホ、ＰＣ画面より確認提示ができる。（電子会員証の即時入手）</w:t>
            </w:r>
          </w:p>
          <w:p w:rsidR="007C4E1E" w:rsidRPr="00946D90" w:rsidRDefault="007C4E1E" w:rsidP="007C4E1E">
            <w:pPr>
              <w:pStyle w:val="a4"/>
              <w:numPr>
                <w:ilvl w:val="0"/>
                <w:numId w:val="1"/>
              </w:numPr>
              <w:autoSpaceDE w:val="0"/>
              <w:autoSpaceDN w:val="0"/>
              <w:adjustRightInd w:val="0"/>
              <w:spacing w:line="300" w:lineRule="exact"/>
              <w:ind w:leftChars="0" w:left="200" w:hangingChars="100" w:hanging="20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会</w:t>
            </w:r>
            <w:r w:rsidRPr="00946D90">
              <w:rPr>
                <w:rFonts w:asciiTheme="minorEastAsia" w:eastAsiaTheme="minorEastAsia" w:hAnsiTheme="minorEastAsia" w:cs="ＭＳ ゴシック" w:hint="eastAsia"/>
                <w:color w:val="000000"/>
                <w:szCs w:val="21"/>
                <w:lang w:val="ja-JP"/>
              </w:rPr>
              <w:t>員自身による会員情報の更新が可能。</w:t>
            </w:r>
          </w:p>
          <w:p w:rsidR="007C4E1E" w:rsidRDefault="007C4E1E" w:rsidP="00394CEA">
            <w:pPr>
              <w:autoSpaceDE w:val="0"/>
              <w:autoSpaceDN w:val="0"/>
              <w:adjustRightInd w:val="0"/>
              <w:spacing w:line="300" w:lineRule="exact"/>
              <w:ind w:left="200" w:hangingChars="100" w:hanging="20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④年会費支払が各種クレジットカード、コンビニ、ネットバンキング決済に拡大対応。（金融機関に出向く必要なし。）</w:t>
            </w:r>
          </w:p>
          <w:p w:rsidR="007C4E1E" w:rsidRPr="00946D90" w:rsidRDefault="007C4E1E" w:rsidP="00394CEA">
            <w:pPr>
              <w:autoSpaceDE w:val="0"/>
              <w:autoSpaceDN w:val="0"/>
              <w:adjustRightInd w:val="0"/>
              <w:spacing w:line="300" w:lineRule="exact"/>
              <w:ind w:left="200" w:hangingChars="100" w:hanging="20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rPr>
              <w:t>⑤</w:t>
            </w:r>
            <w:r w:rsidRPr="00946D90">
              <w:rPr>
                <w:rFonts w:asciiTheme="minorEastAsia" w:eastAsiaTheme="minorEastAsia" w:hAnsiTheme="minorEastAsia" w:cs="ＭＳ ゴシック" w:hint="eastAsia"/>
                <w:color w:val="000000"/>
                <w:szCs w:val="21"/>
              </w:rPr>
              <w:t>年会費支払の時期（年度末）になると、システム自動にて更新案内がメールで送付されるので、会員登録の更新忘れが少なくなる。</w:t>
            </w:r>
          </w:p>
        </w:tc>
      </w:tr>
    </w:tbl>
    <w:p w:rsidR="007C4E1E" w:rsidRDefault="007C4E1E" w:rsidP="007C4E1E">
      <w:pPr>
        <w:autoSpaceDE w:val="0"/>
        <w:autoSpaceDN w:val="0"/>
        <w:adjustRightInd w:val="0"/>
        <w:spacing w:line="300" w:lineRule="exact"/>
        <w:jc w:val="left"/>
        <w:rPr>
          <w:rFonts w:ascii="ＭＳ 明朝" w:hAnsi="ＭＳ 明朝" w:cs="ＭＳ ゴシック"/>
          <w:color w:val="000000"/>
          <w:kern w:val="0"/>
          <w:szCs w:val="21"/>
        </w:rPr>
      </w:pPr>
    </w:p>
    <w:p w:rsidR="007C4E1E" w:rsidRPr="008F7039" w:rsidRDefault="007C4E1E" w:rsidP="007C4E1E">
      <w:pPr>
        <w:autoSpaceDE w:val="0"/>
        <w:autoSpaceDN w:val="0"/>
        <w:adjustRightInd w:val="0"/>
        <w:spacing w:line="300" w:lineRule="exact"/>
        <w:jc w:val="left"/>
        <w:rPr>
          <w:rFonts w:ascii="ＭＳ 明朝" w:hAnsi="ＭＳ 明朝" w:cs="ＭＳ ゴシック"/>
          <w:color w:val="000000"/>
          <w:kern w:val="0"/>
          <w:szCs w:val="21"/>
        </w:rPr>
      </w:pPr>
      <w:r w:rsidRPr="008F7039">
        <w:rPr>
          <w:rFonts w:ascii="ＭＳ 明朝" w:hAnsi="ＭＳ 明朝" w:cs="ＭＳ ゴシック" w:hint="eastAsia"/>
          <w:color w:val="000000"/>
          <w:kern w:val="0"/>
          <w:szCs w:val="21"/>
        </w:rPr>
        <w:t>（２）ＪＳＡＦ</w:t>
      </w:r>
      <w:r w:rsidRPr="008F7039">
        <w:rPr>
          <w:rFonts w:ascii="ＭＳ 明朝" w:hAnsi="ＭＳ 明朝" w:cs="ＭＳ ゴシック" w:hint="eastAsia"/>
          <w:color w:val="000000"/>
          <w:kern w:val="0"/>
          <w:szCs w:val="21"/>
          <w:lang w:val="ja-JP"/>
        </w:rPr>
        <w:t>加盟</w:t>
      </w:r>
      <w:r w:rsidRPr="007E09A2">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lang w:val="ja-JP"/>
        </w:rPr>
        <w:t>特別加盟</w:t>
      </w:r>
      <w:r w:rsidRPr="007E09A2">
        <w:rPr>
          <w:rFonts w:ascii="ＭＳ 明朝" w:hAnsi="ＭＳ 明朝" w:cs="ＭＳ ゴシック" w:hint="eastAsia"/>
          <w:color w:val="000000"/>
          <w:kern w:val="0"/>
          <w:szCs w:val="21"/>
        </w:rPr>
        <w:t>）</w:t>
      </w:r>
      <w:r w:rsidRPr="008F7039">
        <w:rPr>
          <w:rFonts w:ascii="ＭＳ 明朝" w:hAnsi="ＭＳ 明朝" w:cs="ＭＳ ゴシック" w:hint="eastAsia"/>
          <w:color w:val="000000"/>
          <w:kern w:val="0"/>
          <w:szCs w:val="21"/>
          <w:lang w:val="ja-JP"/>
        </w:rPr>
        <w:t>団体機能</w:t>
      </w:r>
    </w:p>
    <w:tbl>
      <w:tblPr>
        <w:tblStyle w:val="a3"/>
        <w:tblW w:w="0" w:type="auto"/>
        <w:tblInd w:w="392"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8052"/>
      </w:tblGrid>
      <w:tr w:rsidR="007C4E1E" w:rsidTr="00394CEA">
        <w:tc>
          <w:tcPr>
            <w:tcW w:w="8876" w:type="dxa"/>
          </w:tcPr>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①システム操作方法は、従来方式を踏襲しており、新たな操作手順は不要。</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②会員情報登録、更新、ＪＳＡＦ年会費徴収をすべてＪＳＡＦ本部が行うことにより、加盟（特別加盟）団体（以下、「団体」と表記します。）側業務を大幅に削減。</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③ＪＳＡＦ年会費集金業務がシステム化されることにより、団体側でも年会費支払状況の確認が可能となる。（滞納者の減少、督促業務の軽減が期待できる。）</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④団体の独自年会費等もＪＳＡＦ本部で一括徴収、自動仕訳を行い、団体口座へ振り込む方式が選択できる。（振込手数料はＪＳＡＦ負担）</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u w:val="single"/>
                <w:lang w:val="ja-JP"/>
              </w:rPr>
            </w:pPr>
            <w:r>
              <w:rPr>
                <w:rFonts w:asciiTheme="minorEastAsia" w:eastAsiaTheme="minorEastAsia" w:hAnsiTheme="minorEastAsia" w:cs="ＭＳ ゴシック" w:hint="eastAsia"/>
                <w:color w:val="000000"/>
                <w:szCs w:val="21"/>
                <w:lang w:val="ja-JP"/>
              </w:rPr>
              <w:t>⑤</w:t>
            </w:r>
            <w:r w:rsidRPr="0022365E">
              <w:rPr>
                <w:rFonts w:asciiTheme="minorEastAsia" w:eastAsiaTheme="minorEastAsia" w:hAnsiTheme="minorEastAsia" w:cs="ＭＳ ゴシック" w:hint="eastAsia"/>
                <w:color w:val="000000"/>
                <w:szCs w:val="21"/>
                <w:u w:val="single"/>
                <w:lang w:val="ja-JP"/>
              </w:rPr>
              <w:t>ＰＣ、スマ</w:t>
            </w:r>
            <w:r>
              <w:rPr>
                <w:rFonts w:asciiTheme="minorEastAsia" w:eastAsiaTheme="minorEastAsia" w:hAnsiTheme="minorEastAsia" w:cs="ＭＳ ゴシック" w:hint="eastAsia"/>
                <w:color w:val="000000"/>
                <w:szCs w:val="21"/>
                <w:u w:val="single"/>
                <w:lang w:val="ja-JP"/>
              </w:rPr>
              <w:t>ートフォン、タブレット端末</w:t>
            </w:r>
            <w:r w:rsidRPr="0022365E">
              <w:rPr>
                <w:rFonts w:asciiTheme="minorEastAsia" w:eastAsiaTheme="minorEastAsia" w:hAnsiTheme="minorEastAsia" w:cs="ＭＳ ゴシック" w:hint="eastAsia"/>
                <w:color w:val="000000"/>
                <w:szCs w:val="21"/>
                <w:u w:val="single"/>
                <w:lang w:val="ja-JP"/>
              </w:rPr>
              <w:t>対応困難なケースや、団体傘下のＪＳＡＦ会員をまとめて</w:t>
            </w:r>
            <w:r>
              <w:rPr>
                <w:rFonts w:asciiTheme="minorEastAsia" w:eastAsiaTheme="minorEastAsia" w:hAnsiTheme="minorEastAsia" w:cs="ＭＳ ゴシック" w:hint="eastAsia"/>
                <w:color w:val="000000"/>
                <w:szCs w:val="21"/>
                <w:u w:val="single"/>
                <w:lang w:val="ja-JP"/>
              </w:rPr>
              <w:t>、</w:t>
            </w:r>
            <w:r w:rsidRPr="0022365E">
              <w:rPr>
                <w:rFonts w:asciiTheme="minorEastAsia" w:eastAsiaTheme="minorEastAsia" w:hAnsiTheme="minorEastAsia" w:cs="ＭＳ ゴシック" w:hint="eastAsia"/>
                <w:color w:val="000000"/>
                <w:szCs w:val="21"/>
                <w:u w:val="single"/>
                <w:lang w:val="ja-JP"/>
              </w:rPr>
              <w:t>団体代表者</w:t>
            </w:r>
            <w:r>
              <w:rPr>
                <w:rFonts w:asciiTheme="minorEastAsia" w:eastAsiaTheme="minorEastAsia" w:hAnsiTheme="minorEastAsia" w:cs="ＭＳ ゴシック" w:hint="eastAsia"/>
                <w:color w:val="000000"/>
                <w:szCs w:val="21"/>
                <w:u w:val="single"/>
                <w:lang w:val="ja-JP"/>
              </w:rPr>
              <w:t>や</w:t>
            </w:r>
            <w:r w:rsidRPr="0022365E">
              <w:rPr>
                <w:rFonts w:asciiTheme="minorEastAsia" w:eastAsiaTheme="minorEastAsia" w:hAnsiTheme="minorEastAsia" w:cs="ＭＳ ゴシック" w:hint="eastAsia"/>
                <w:color w:val="000000"/>
                <w:szCs w:val="21"/>
                <w:u w:val="single"/>
                <w:lang w:val="ja-JP"/>
              </w:rPr>
              <w:t>ジュニア、高校生会員の指導者等</w:t>
            </w:r>
            <w:r>
              <w:rPr>
                <w:rFonts w:asciiTheme="minorEastAsia" w:eastAsiaTheme="minorEastAsia" w:hAnsiTheme="minorEastAsia" w:cs="ＭＳ ゴシック" w:hint="eastAsia"/>
                <w:color w:val="000000"/>
                <w:szCs w:val="21"/>
                <w:u w:val="single"/>
                <w:lang w:val="ja-JP"/>
              </w:rPr>
              <w:t>が</w:t>
            </w:r>
            <w:r w:rsidRPr="0022365E">
              <w:rPr>
                <w:rFonts w:asciiTheme="minorEastAsia" w:eastAsiaTheme="minorEastAsia" w:hAnsiTheme="minorEastAsia" w:cs="ＭＳ ゴシック" w:hint="eastAsia"/>
                <w:color w:val="000000"/>
                <w:szCs w:val="21"/>
                <w:u w:val="single"/>
                <w:lang w:val="ja-JP"/>
              </w:rPr>
              <w:t>代行</w:t>
            </w:r>
            <w:r>
              <w:rPr>
                <w:rFonts w:asciiTheme="minorEastAsia" w:eastAsiaTheme="minorEastAsia" w:hAnsiTheme="minorEastAsia" w:cs="ＭＳ ゴシック" w:hint="eastAsia"/>
                <w:color w:val="000000"/>
                <w:szCs w:val="21"/>
                <w:u w:val="single"/>
                <w:lang w:val="ja-JP"/>
              </w:rPr>
              <w:t>して</w:t>
            </w:r>
            <w:r w:rsidRPr="0022365E">
              <w:rPr>
                <w:rFonts w:asciiTheme="minorEastAsia" w:eastAsiaTheme="minorEastAsia" w:hAnsiTheme="minorEastAsia" w:cs="ＭＳ ゴシック" w:hint="eastAsia"/>
                <w:color w:val="000000"/>
                <w:szCs w:val="21"/>
                <w:u w:val="single"/>
                <w:lang w:val="ja-JP"/>
              </w:rPr>
              <w:t>決済</w:t>
            </w:r>
            <w:r>
              <w:rPr>
                <w:rFonts w:asciiTheme="minorEastAsia" w:eastAsiaTheme="minorEastAsia" w:hAnsiTheme="minorEastAsia" w:cs="ＭＳ ゴシック" w:hint="eastAsia"/>
                <w:color w:val="000000"/>
                <w:szCs w:val="21"/>
                <w:u w:val="single"/>
                <w:lang w:val="ja-JP"/>
              </w:rPr>
              <w:t>するこ</w:t>
            </w:r>
            <w:r>
              <w:rPr>
                <w:rFonts w:asciiTheme="minorEastAsia" w:eastAsiaTheme="minorEastAsia" w:hAnsiTheme="minorEastAsia" w:cs="ＭＳ ゴシック" w:hint="eastAsia"/>
                <w:color w:val="000000"/>
                <w:szCs w:val="21"/>
                <w:u w:val="single"/>
                <w:lang w:val="ja-JP"/>
              </w:rPr>
              <w:lastRenderedPageBreak/>
              <w:t>と</w:t>
            </w:r>
            <w:r w:rsidRPr="0022365E">
              <w:rPr>
                <w:rFonts w:asciiTheme="minorEastAsia" w:eastAsiaTheme="minorEastAsia" w:hAnsiTheme="minorEastAsia" w:cs="ＭＳ ゴシック" w:hint="eastAsia"/>
                <w:color w:val="000000"/>
                <w:szCs w:val="21"/>
                <w:u w:val="single"/>
                <w:lang w:val="ja-JP"/>
              </w:rPr>
              <w:t>が可能。</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sidRPr="0022365E">
              <w:rPr>
                <w:rFonts w:asciiTheme="minorEastAsia" w:eastAsiaTheme="minorEastAsia" w:hAnsiTheme="minorEastAsia" w:cs="ＭＳ ゴシック" w:hint="eastAsia"/>
                <w:color w:val="000000"/>
                <w:szCs w:val="21"/>
                <w:lang w:val="ja-JP"/>
              </w:rPr>
              <w:t>⑥</w:t>
            </w:r>
            <w:r>
              <w:rPr>
                <w:rFonts w:asciiTheme="minorEastAsia" w:eastAsiaTheme="minorEastAsia" w:hAnsiTheme="minorEastAsia" w:cs="ＭＳ ゴシック" w:hint="eastAsia"/>
                <w:color w:val="000000"/>
                <w:szCs w:val="21"/>
                <w:u w:val="single"/>
                <w:lang w:val="ja-JP"/>
              </w:rPr>
              <w:t>外洋艇登録証の印刷機能（本部、団体双方）を実現。</w:t>
            </w:r>
          </w:p>
          <w:p w:rsidR="007C4E1E" w:rsidRDefault="007C4E1E" w:rsidP="00394CEA">
            <w:pPr>
              <w:autoSpaceDE w:val="0"/>
              <w:autoSpaceDN w:val="0"/>
              <w:adjustRightInd w:val="0"/>
              <w:spacing w:line="300" w:lineRule="exact"/>
              <w:ind w:left="180" w:hangingChars="90" w:hanging="180"/>
              <w:jc w:val="left"/>
              <w:rPr>
                <w:rFonts w:asciiTheme="minorEastAsia" w:eastAsiaTheme="minorEastAsia" w:hAnsiTheme="minorEastAsia" w:cs="ＭＳ ゴシック"/>
                <w:color w:val="000000"/>
                <w:szCs w:val="21"/>
                <w:lang w:val="ja-JP"/>
              </w:rPr>
            </w:pPr>
            <w:r>
              <w:rPr>
                <w:rFonts w:asciiTheme="minorEastAsia" w:eastAsiaTheme="minorEastAsia" w:hAnsiTheme="minorEastAsia" w:cs="ＭＳ ゴシック" w:hint="eastAsia"/>
                <w:color w:val="000000"/>
                <w:szCs w:val="21"/>
                <w:lang w:val="ja-JP"/>
              </w:rPr>
              <w:t>⑦従来どおり、ＪＳＡＦ年会費徴収代行方式を選択することも可能。</w:t>
            </w:r>
          </w:p>
        </w:tc>
      </w:tr>
    </w:tbl>
    <w:p w:rsidR="007C4E1E" w:rsidRDefault="007C4E1E" w:rsidP="007C4E1E">
      <w:pPr>
        <w:autoSpaceDE w:val="0"/>
        <w:autoSpaceDN w:val="0"/>
        <w:adjustRightInd w:val="0"/>
        <w:spacing w:line="300" w:lineRule="exact"/>
        <w:ind w:firstLineChars="100" w:firstLine="210"/>
        <w:jc w:val="right"/>
        <w:rPr>
          <w:rFonts w:asciiTheme="minorEastAsia" w:eastAsiaTheme="minorEastAsia" w:hAnsiTheme="minorEastAsia" w:cs="ＭＳ ゴシック"/>
          <w:color w:val="000000"/>
          <w:kern w:val="0"/>
          <w:szCs w:val="21"/>
          <w:lang w:val="ja-JP"/>
        </w:rPr>
      </w:pPr>
      <w:r>
        <w:rPr>
          <w:rFonts w:asciiTheme="minorEastAsia" w:eastAsiaTheme="minorEastAsia" w:hAnsiTheme="minorEastAsia" w:cs="ＭＳ ゴシック" w:hint="eastAsia"/>
          <w:color w:val="000000"/>
          <w:kern w:val="0"/>
          <w:szCs w:val="21"/>
          <w:lang w:val="ja-JP"/>
        </w:rPr>
        <w:lastRenderedPageBreak/>
        <w:t>（アンダーライン部分が、追加開発機能）</w:t>
      </w:r>
    </w:p>
    <w:p w:rsidR="007C4E1E" w:rsidRDefault="007C4E1E" w:rsidP="007C4E1E">
      <w:pPr>
        <w:autoSpaceDE w:val="0"/>
        <w:autoSpaceDN w:val="0"/>
        <w:adjustRightInd w:val="0"/>
        <w:spacing w:line="300" w:lineRule="exact"/>
        <w:ind w:firstLineChars="100" w:firstLine="210"/>
        <w:jc w:val="left"/>
        <w:rPr>
          <w:rFonts w:asciiTheme="minorEastAsia" w:eastAsiaTheme="minorEastAsia" w:hAnsiTheme="minorEastAsia" w:cs="ＭＳ ゴシック"/>
          <w:color w:val="000000"/>
          <w:kern w:val="0"/>
          <w:szCs w:val="21"/>
          <w:lang w:val="ja-JP"/>
        </w:rPr>
      </w:pPr>
    </w:p>
    <w:p w:rsidR="007C4E1E" w:rsidRDefault="007C4E1E" w:rsidP="007C4E1E">
      <w:pPr>
        <w:autoSpaceDE w:val="0"/>
        <w:autoSpaceDN w:val="0"/>
        <w:adjustRightInd w:val="0"/>
        <w:spacing w:line="300" w:lineRule="exact"/>
        <w:ind w:firstLineChars="100" w:firstLine="210"/>
        <w:jc w:val="left"/>
        <w:rPr>
          <w:rFonts w:asciiTheme="minorEastAsia" w:eastAsiaTheme="minorEastAsia" w:hAnsiTheme="minorEastAsia" w:cs="ＭＳ ゴシック"/>
          <w:color w:val="000000"/>
          <w:kern w:val="0"/>
          <w:szCs w:val="21"/>
          <w:lang w:val="ja-JP"/>
        </w:rPr>
      </w:pPr>
      <w:r>
        <w:rPr>
          <w:rFonts w:asciiTheme="minorEastAsia" w:eastAsiaTheme="minorEastAsia" w:hAnsiTheme="minorEastAsia" w:cs="ＭＳ ゴシック" w:hint="eastAsia"/>
          <w:color w:val="000000"/>
          <w:kern w:val="0"/>
          <w:szCs w:val="21"/>
          <w:lang w:val="ja-JP"/>
        </w:rPr>
        <w:t>新システムは、今後最終的な機能、操作面の確認を完了させ、２０１５年２月１日（日）から稼働を開始する予定です。新システムは、ＪＳＡＦ会員の利便性の向上と団体会員管理実務ご担当者各位の負荷の軽減を目指したものですが、新システムへの移行に際しましては、団体各位にはそのスムーズな移行を実現するため下記のとおりご対応を賜りたく、この段何卒よろしくお願い申し上げます。</w:t>
      </w:r>
    </w:p>
    <w:p w:rsidR="00AE6700" w:rsidRDefault="00AE6700">
      <w:bookmarkStart w:id="0" w:name="_GoBack"/>
      <w:bookmarkEnd w:id="0"/>
    </w:p>
    <w:sectPr w:rsidR="00AE67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D3A75"/>
    <w:multiLevelType w:val="hybridMultilevel"/>
    <w:tmpl w:val="6A0846A6"/>
    <w:lvl w:ilvl="0" w:tplc="E6A02D70">
      <w:start w:val="2"/>
      <w:numFmt w:val="decimalEnclosedCircle"/>
      <w:lvlText w:val="%1"/>
      <w:lvlJc w:val="left"/>
      <w:pPr>
        <w:ind w:left="939" w:hanging="360"/>
      </w:pPr>
      <w:rPr>
        <w:rFonts w:hint="default"/>
      </w:rPr>
    </w:lvl>
    <w:lvl w:ilvl="1" w:tplc="D598A9FC">
      <w:start w:val="1"/>
      <w:numFmt w:val="decimalFullWidth"/>
      <w:lvlText w:val="%2）"/>
      <w:lvlJc w:val="left"/>
      <w:pPr>
        <w:ind w:left="1374" w:hanging="375"/>
      </w:pPr>
      <w:rPr>
        <w:rFonts w:asciiTheme="minorEastAsia" w:eastAsiaTheme="minorEastAsia" w:hAnsiTheme="minorEastAsia" w:cs="ＭＳ ゴシック" w:hint="default"/>
        <w:color w:val="000000"/>
      </w:r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1E"/>
    <w:rsid w:val="007C4E1E"/>
    <w:rsid w:val="00AE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AD06C3-A9E4-4304-AC9E-3AA182C2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E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4E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4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2014-12-27T05:50:00Z</dcterms:created>
  <dcterms:modified xsi:type="dcterms:W3CDTF">2014-12-27T05:51:00Z</dcterms:modified>
</cp:coreProperties>
</file>